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9D8283" w14:textId="77777777" w:rsidR="00433FBA" w:rsidRDefault="00433FBA">
      <w:pPr>
        <w:rPr>
          <w:rFonts w:ascii="Lucida Calligraphy" w:hAnsi="Lucida Calligraphy" w:cs="Lucida Calligraphy"/>
          <w:sz w:val="32"/>
          <w:szCs w:val="28"/>
        </w:rPr>
      </w:pPr>
    </w:p>
    <w:p w14:paraId="05A48567" w14:textId="77777777" w:rsidR="00433FBA" w:rsidRDefault="00433FBA"/>
    <w:p w14:paraId="139E8189" w14:textId="77777777" w:rsidR="00433FBA" w:rsidRDefault="00901D0F">
      <w:pPr>
        <w:rPr>
          <w:rFonts w:ascii="Broadway" w:hAnsi="Broadway" w:cs="Broadway"/>
          <w:szCs w:val="24"/>
        </w:rPr>
      </w:pPr>
      <w:hyperlink r:id="rId7" w:history="1">
        <w:r w:rsidR="0009614D">
          <w:rPr>
            <w:rStyle w:val="Hyperlink"/>
            <w:rFonts w:ascii="Broadway" w:hAnsi="Broadway"/>
          </w:rPr>
          <w:t>www.lutheria.nl</w:t>
        </w:r>
      </w:hyperlink>
    </w:p>
    <w:p w14:paraId="42DC1253" w14:textId="77777777" w:rsidR="00433FBA" w:rsidRDefault="0009614D">
      <w:pPr>
        <w:rPr>
          <w:szCs w:val="24"/>
        </w:rPr>
      </w:pPr>
      <w:r>
        <w:rPr>
          <w:rFonts w:ascii="Broadway" w:hAnsi="Broadway" w:cs="Broadway"/>
          <w:szCs w:val="24"/>
        </w:rPr>
        <w:t>www.facebook.com/volleybalvereniginglutheria</w:t>
      </w:r>
    </w:p>
    <w:p w14:paraId="0FB7E4C7" w14:textId="66CC5469" w:rsidR="00433FBA" w:rsidRDefault="00AB0A61">
      <w:pPr>
        <w:rPr>
          <w:szCs w:val="24"/>
        </w:rPr>
      </w:pPr>
      <w:r>
        <w:rPr>
          <w:szCs w:val="24"/>
        </w:rPr>
        <w:t>De Lutte, Januari 201</w:t>
      </w:r>
      <w:r w:rsidR="00901D0F">
        <w:rPr>
          <w:szCs w:val="24"/>
        </w:rPr>
        <w:t>8</w:t>
      </w:r>
    </w:p>
    <w:p w14:paraId="1CD06BFB" w14:textId="77777777" w:rsidR="00433FBA" w:rsidRDefault="00433FBA">
      <w:pPr>
        <w:rPr>
          <w:szCs w:val="24"/>
        </w:rPr>
      </w:pPr>
    </w:p>
    <w:p w14:paraId="02CB2CD1" w14:textId="77777777" w:rsidR="00433FBA" w:rsidRDefault="0009614D">
      <w:pPr>
        <w:rPr>
          <w:szCs w:val="24"/>
        </w:rPr>
      </w:pPr>
      <w:r>
        <w:rPr>
          <w:szCs w:val="24"/>
        </w:rPr>
        <w:t>Geachte mijnheer, mevrouw,</w:t>
      </w:r>
    </w:p>
    <w:p w14:paraId="4782FCFB" w14:textId="77777777" w:rsidR="00433FBA" w:rsidRDefault="00433FBA">
      <w:pPr>
        <w:rPr>
          <w:szCs w:val="24"/>
        </w:rPr>
      </w:pPr>
    </w:p>
    <w:p w14:paraId="073005BA" w14:textId="6A49151E" w:rsidR="00433FBA" w:rsidRDefault="0009614D">
      <w:pPr>
        <w:rPr>
          <w:szCs w:val="24"/>
        </w:rPr>
      </w:pPr>
      <w:r>
        <w:rPr>
          <w:szCs w:val="24"/>
        </w:rPr>
        <w:t xml:space="preserve">Wegens het succes van de voorgaande jaren hebben wij, de </w:t>
      </w:r>
      <w:r w:rsidR="00901D0F">
        <w:rPr>
          <w:szCs w:val="24"/>
        </w:rPr>
        <w:t>sponsor</w:t>
      </w:r>
      <w:r>
        <w:rPr>
          <w:szCs w:val="24"/>
        </w:rPr>
        <w:t>commissie van V.V. Lutheria, besloten om ook dit jaar weer een bedrijventoernooi voor bedrijven en verenigingen in en rondom De Lutte te organiseren.</w:t>
      </w:r>
    </w:p>
    <w:p w14:paraId="58586133" w14:textId="3AB6F99F" w:rsidR="00433FBA" w:rsidRDefault="0009614D">
      <w:pPr>
        <w:rPr>
          <w:szCs w:val="24"/>
        </w:rPr>
      </w:pPr>
      <w:r>
        <w:rPr>
          <w:szCs w:val="24"/>
        </w:rPr>
        <w:t>Het Bedrijventoernooi zal plaatsvinden op z</w:t>
      </w:r>
      <w:r w:rsidR="00AB0A61">
        <w:rPr>
          <w:szCs w:val="24"/>
        </w:rPr>
        <w:t xml:space="preserve">aterdag </w:t>
      </w:r>
      <w:r w:rsidR="00901D0F">
        <w:rPr>
          <w:szCs w:val="24"/>
        </w:rPr>
        <w:t>24 Februari</w:t>
      </w:r>
      <w:r>
        <w:rPr>
          <w:szCs w:val="24"/>
        </w:rPr>
        <w:t xml:space="preserve"> a.s. vanaf ongeveer 18.30 uur (deze tijd kan nog afwijken).</w:t>
      </w:r>
    </w:p>
    <w:p w14:paraId="5195B6F2" w14:textId="77777777" w:rsidR="00433FBA" w:rsidRDefault="0009614D">
      <w:pPr>
        <w:rPr>
          <w:szCs w:val="24"/>
        </w:rPr>
      </w:pPr>
      <w:r>
        <w:rPr>
          <w:szCs w:val="24"/>
        </w:rPr>
        <w:t>U kunt zich opgeven met één of meerdere bedrijfsteams maar ook indien u met slechts enkele personen</w:t>
      </w:r>
    </w:p>
    <w:p w14:paraId="77983E73" w14:textId="77777777" w:rsidR="00433FBA" w:rsidRDefault="0009614D">
      <w:pPr>
        <w:rPr>
          <w:szCs w:val="24"/>
        </w:rPr>
      </w:pPr>
      <w:r>
        <w:rPr>
          <w:szCs w:val="24"/>
        </w:rPr>
        <w:t>deel wilt nemen, is dat mogelijk. We kunnen dan teams samenvoegen of aanvullen met (kader)leden van Lutheria.</w:t>
      </w:r>
    </w:p>
    <w:p w14:paraId="26A0A822" w14:textId="75D00DEF" w:rsidR="00433FBA" w:rsidRDefault="00AB0A61">
      <w:pPr>
        <w:rPr>
          <w:szCs w:val="24"/>
        </w:rPr>
      </w:pPr>
      <w:r>
        <w:rPr>
          <w:szCs w:val="24"/>
        </w:rPr>
        <w:t xml:space="preserve">Na afloop zal u </w:t>
      </w:r>
      <w:r w:rsidR="0009614D">
        <w:rPr>
          <w:szCs w:val="24"/>
        </w:rPr>
        <w:t>een hapje en een drankje aangeboden worden</w:t>
      </w:r>
      <w:r>
        <w:rPr>
          <w:szCs w:val="24"/>
        </w:rPr>
        <w:t xml:space="preserve"> in de kantine</w:t>
      </w:r>
      <w:r w:rsidR="0009614D">
        <w:rPr>
          <w:szCs w:val="24"/>
        </w:rPr>
        <w:t>.</w:t>
      </w:r>
    </w:p>
    <w:p w14:paraId="7C5ED89F" w14:textId="77777777" w:rsidR="00433FBA" w:rsidRDefault="0009614D">
      <w:pPr>
        <w:rPr>
          <w:szCs w:val="24"/>
        </w:rPr>
      </w:pPr>
      <w:r>
        <w:rPr>
          <w:szCs w:val="24"/>
        </w:rPr>
        <w:t>U kunt zich opgeven via het opgaveformulier maar ook telefonisch of per mail.</w:t>
      </w:r>
    </w:p>
    <w:p w14:paraId="5DA93569" w14:textId="5BFA29C7" w:rsidR="00433FBA" w:rsidRDefault="0009614D">
      <w:pPr>
        <w:rPr>
          <w:szCs w:val="24"/>
        </w:rPr>
      </w:pPr>
      <w:r>
        <w:rPr>
          <w:szCs w:val="24"/>
        </w:rPr>
        <w:t xml:space="preserve">Opgave graag vóór </w:t>
      </w:r>
      <w:r w:rsidR="00901D0F">
        <w:rPr>
          <w:szCs w:val="24"/>
        </w:rPr>
        <w:t>1</w:t>
      </w:r>
      <w:r>
        <w:rPr>
          <w:szCs w:val="24"/>
        </w:rPr>
        <w:t xml:space="preserve">0 Februari a.s. Wilt u </w:t>
      </w:r>
      <w:proofErr w:type="spellStart"/>
      <w:r>
        <w:rPr>
          <w:szCs w:val="24"/>
        </w:rPr>
        <w:t>s.v.p</w:t>
      </w:r>
      <w:proofErr w:type="spellEnd"/>
      <w:r>
        <w:rPr>
          <w:szCs w:val="24"/>
        </w:rPr>
        <w:t xml:space="preserve"> wel de speelsterkte van de deelnemers vermelden.</w:t>
      </w:r>
      <w:r w:rsidR="00AB0A61">
        <w:rPr>
          <w:szCs w:val="24"/>
        </w:rPr>
        <w:t xml:space="preserve"> Er is plaats voor maximaal 16 teams. Dit aantal is voorgaande jaren ook behaald. Geef u dus snel op om teleurstellingen te voorkomen.</w:t>
      </w:r>
    </w:p>
    <w:p w14:paraId="3F72DB7B" w14:textId="77777777" w:rsidR="00433FBA" w:rsidRDefault="0009614D">
      <w:pPr>
        <w:rPr>
          <w:szCs w:val="24"/>
        </w:rPr>
      </w:pPr>
      <w:r>
        <w:rPr>
          <w:szCs w:val="24"/>
        </w:rPr>
        <w:t>Ook indien u niet deelneemt, verzoeken we u ons even een berichtje te sturen.</w:t>
      </w:r>
    </w:p>
    <w:p w14:paraId="345ACB76" w14:textId="77777777" w:rsidR="00433FBA" w:rsidRDefault="0009614D">
      <w:pPr>
        <w:rPr>
          <w:szCs w:val="24"/>
        </w:rPr>
      </w:pPr>
      <w:r>
        <w:rPr>
          <w:szCs w:val="24"/>
        </w:rPr>
        <w:t>We hopen op een goede respons en een gezellige, sportieve avond.</w:t>
      </w:r>
    </w:p>
    <w:p w14:paraId="1A3C362D" w14:textId="77777777" w:rsidR="00433FBA" w:rsidRDefault="00433FBA">
      <w:pPr>
        <w:rPr>
          <w:szCs w:val="24"/>
        </w:rPr>
      </w:pPr>
    </w:p>
    <w:p w14:paraId="12F71AB1" w14:textId="77777777" w:rsidR="00433FBA" w:rsidRDefault="0009614D">
      <w:pPr>
        <w:rPr>
          <w:i/>
          <w:iCs/>
          <w:szCs w:val="24"/>
        </w:rPr>
      </w:pPr>
      <w:r>
        <w:rPr>
          <w:i/>
          <w:iCs/>
          <w:szCs w:val="24"/>
        </w:rPr>
        <w:t>Namens VV Lutheria,</w:t>
      </w:r>
    </w:p>
    <w:p w14:paraId="2CC7B093" w14:textId="0BE8CC53" w:rsidR="00433FBA" w:rsidRDefault="00901D0F">
      <w:pPr>
        <w:rPr>
          <w:szCs w:val="24"/>
        </w:rPr>
      </w:pPr>
      <w:r>
        <w:rPr>
          <w:i/>
          <w:iCs/>
          <w:szCs w:val="24"/>
        </w:rPr>
        <w:t>Sponsorc</w:t>
      </w:r>
      <w:r w:rsidR="0009614D">
        <w:rPr>
          <w:i/>
          <w:iCs/>
          <w:szCs w:val="24"/>
        </w:rPr>
        <w:t xml:space="preserve">ommissie </w:t>
      </w:r>
      <w:r>
        <w:rPr>
          <w:i/>
          <w:iCs/>
          <w:szCs w:val="24"/>
        </w:rPr>
        <w:t>&amp; PR</w:t>
      </w:r>
    </w:p>
    <w:p w14:paraId="03CDBAB1" w14:textId="698D94E3" w:rsidR="00433FBA" w:rsidRDefault="00AB0A61">
      <w:pPr>
        <w:rPr>
          <w:szCs w:val="24"/>
        </w:rPr>
      </w:pPr>
      <w:r>
        <w:rPr>
          <w:szCs w:val="24"/>
        </w:rPr>
        <w:t xml:space="preserve"> Ruby Mombarg,</w:t>
      </w:r>
      <w:r w:rsidR="0009614D">
        <w:rPr>
          <w:szCs w:val="24"/>
        </w:rPr>
        <w:t xml:space="preserve"> Marije Vloothuis</w:t>
      </w:r>
      <w:r>
        <w:rPr>
          <w:szCs w:val="24"/>
        </w:rPr>
        <w:t xml:space="preserve">, Kim </w:t>
      </w:r>
      <w:proofErr w:type="spellStart"/>
      <w:r>
        <w:rPr>
          <w:szCs w:val="24"/>
        </w:rPr>
        <w:t>Zents</w:t>
      </w:r>
      <w:proofErr w:type="spellEnd"/>
      <w:r>
        <w:rPr>
          <w:szCs w:val="24"/>
        </w:rPr>
        <w:t xml:space="preserve"> &amp; Anne Wessel.</w:t>
      </w:r>
    </w:p>
    <w:p w14:paraId="067FD020" w14:textId="77777777" w:rsidR="00433FBA" w:rsidRDefault="00433FBA">
      <w:pPr>
        <w:rPr>
          <w:szCs w:val="24"/>
        </w:rPr>
      </w:pPr>
    </w:p>
    <w:p w14:paraId="70601B76" w14:textId="77777777" w:rsidR="00433FBA" w:rsidRDefault="00433FBA">
      <w:pPr>
        <w:ind w:firstLine="708"/>
      </w:pPr>
    </w:p>
    <w:p w14:paraId="320A74C8" w14:textId="77777777" w:rsidR="00433FBA" w:rsidRDefault="0009614D">
      <w:pPr>
        <w:rPr>
          <w:b/>
          <w:bCs/>
          <w:color w:val="FF3333"/>
        </w:rPr>
      </w:pPr>
      <w:r w:rsidRPr="00AB0A61">
        <w:rPr>
          <w:b/>
          <w:bCs/>
          <w:color w:val="FF3333"/>
          <w:szCs w:val="24"/>
        </w:rPr>
        <w:t>Opgave bij onderstaande personen:</w:t>
      </w:r>
    </w:p>
    <w:p w14:paraId="562EDA52" w14:textId="77777777" w:rsidR="00433FBA" w:rsidRDefault="00433FBA">
      <w:pPr>
        <w:rPr>
          <w:b/>
          <w:bCs/>
          <w:color w:val="FF3333"/>
        </w:rPr>
      </w:pPr>
    </w:p>
    <w:p w14:paraId="5E7A686F" w14:textId="77777777" w:rsidR="00433FBA" w:rsidRPr="00901D0F" w:rsidRDefault="0009614D">
      <w:pPr>
        <w:rPr>
          <w:szCs w:val="24"/>
          <w:lang w:val="en-US"/>
        </w:rPr>
      </w:pPr>
      <w:r w:rsidRPr="00901D0F">
        <w:rPr>
          <w:szCs w:val="24"/>
          <w:lang w:val="en-US"/>
        </w:rPr>
        <w:t>Ruby Mombarg</w:t>
      </w:r>
      <w:r w:rsidRPr="00901D0F">
        <w:rPr>
          <w:szCs w:val="24"/>
          <w:lang w:val="en-US"/>
        </w:rPr>
        <w:tab/>
        <w:t>0613910255</w:t>
      </w:r>
      <w:r w:rsidRPr="00901D0F">
        <w:rPr>
          <w:szCs w:val="24"/>
          <w:lang w:val="en-US"/>
        </w:rPr>
        <w:tab/>
      </w:r>
      <w:r w:rsidRPr="00901D0F">
        <w:rPr>
          <w:szCs w:val="24"/>
          <w:lang w:val="en-US"/>
        </w:rPr>
        <w:tab/>
      </w:r>
      <w:r w:rsidR="00270A78" w:rsidRPr="00901D0F">
        <w:rPr>
          <w:szCs w:val="24"/>
          <w:u w:val="single"/>
          <w:lang w:val="en-US"/>
        </w:rPr>
        <w:t>rubymombarg</w:t>
      </w:r>
      <w:r w:rsidRPr="00901D0F">
        <w:rPr>
          <w:szCs w:val="24"/>
          <w:u w:val="single"/>
          <w:lang w:val="en-US"/>
        </w:rPr>
        <w:t>@hotmail.com</w:t>
      </w:r>
    </w:p>
    <w:p w14:paraId="190552B4" w14:textId="77777777" w:rsidR="00433FBA" w:rsidRPr="00901D0F" w:rsidRDefault="00433FBA">
      <w:pPr>
        <w:rPr>
          <w:szCs w:val="24"/>
          <w:lang w:val="en-US"/>
        </w:rPr>
      </w:pPr>
    </w:p>
    <w:p w14:paraId="7C4277D6" w14:textId="77777777" w:rsidR="00433FBA" w:rsidRPr="00901D0F" w:rsidRDefault="0009614D">
      <w:pPr>
        <w:rPr>
          <w:u w:val="single"/>
          <w:lang w:val="en-US"/>
        </w:rPr>
      </w:pPr>
      <w:proofErr w:type="spellStart"/>
      <w:r w:rsidRPr="00901D0F">
        <w:rPr>
          <w:szCs w:val="24"/>
          <w:lang w:val="en-US"/>
        </w:rPr>
        <w:t>Marije</w:t>
      </w:r>
      <w:proofErr w:type="spellEnd"/>
      <w:r w:rsidRPr="00901D0F">
        <w:rPr>
          <w:szCs w:val="24"/>
          <w:lang w:val="en-US"/>
        </w:rPr>
        <w:t xml:space="preserve"> </w:t>
      </w:r>
      <w:proofErr w:type="spellStart"/>
      <w:r w:rsidRPr="00901D0F">
        <w:rPr>
          <w:szCs w:val="24"/>
          <w:lang w:val="en-US"/>
        </w:rPr>
        <w:t>Vloothuis</w:t>
      </w:r>
      <w:proofErr w:type="spellEnd"/>
      <w:r w:rsidRPr="00901D0F">
        <w:rPr>
          <w:szCs w:val="24"/>
          <w:lang w:val="en-US"/>
        </w:rPr>
        <w:tab/>
        <w:t>0683979754</w:t>
      </w:r>
      <w:r w:rsidRPr="00901D0F">
        <w:rPr>
          <w:szCs w:val="24"/>
          <w:lang w:val="en-US"/>
        </w:rPr>
        <w:tab/>
      </w:r>
      <w:r w:rsidRPr="00901D0F">
        <w:rPr>
          <w:szCs w:val="24"/>
          <w:lang w:val="en-US"/>
        </w:rPr>
        <w:tab/>
      </w:r>
      <w:r w:rsidRPr="00901D0F">
        <w:rPr>
          <w:szCs w:val="24"/>
          <w:u w:val="single"/>
          <w:lang w:val="en-US"/>
        </w:rPr>
        <w:t>marijevloothuis</w:t>
      </w:r>
      <w:r w:rsidRPr="00901D0F">
        <w:rPr>
          <w:u w:val="single"/>
          <w:lang w:val="en-US"/>
        </w:rPr>
        <w:t>@hotmail.com</w:t>
      </w:r>
      <w:r w:rsidRPr="00901D0F">
        <w:rPr>
          <w:color w:val="000000"/>
          <w:szCs w:val="24"/>
          <w:u w:val="single"/>
          <w:lang w:val="en-US"/>
        </w:rPr>
        <w:t xml:space="preserve"> </w:t>
      </w:r>
    </w:p>
    <w:p w14:paraId="1CFC52A4" w14:textId="77777777" w:rsidR="00433FBA" w:rsidRPr="00901D0F" w:rsidRDefault="00433FBA">
      <w:pPr>
        <w:ind w:firstLine="708"/>
        <w:rPr>
          <w:lang w:val="en-US"/>
        </w:rPr>
      </w:pPr>
    </w:p>
    <w:p w14:paraId="16FB27D6" w14:textId="77777777" w:rsidR="00433FBA" w:rsidRPr="00901D0F" w:rsidRDefault="00901D0F">
      <w:pPr>
        <w:rPr>
          <w:lang w:val="en-US"/>
        </w:rPr>
      </w:pPr>
      <w:r>
        <w:pict w14:anchorId="19052D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266.65pt;margin-top:14.45pt;width:205.4pt;height:168.65pt;z-index:251657216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  <w10:wrap type="square"/>
          </v:shape>
        </w:pict>
      </w:r>
    </w:p>
    <w:p w14:paraId="3C33F071" w14:textId="77777777" w:rsidR="00433FBA" w:rsidRPr="00901D0F" w:rsidRDefault="00433FBA">
      <w:pPr>
        <w:ind w:firstLine="708"/>
        <w:rPr>
          <w:lang w:val="en-US"/>
        </w:rPr>
      </w:pPr>
    </w:p>
    <w:p w14:paraId="2F9C05A1" w14:textId="77777777" w:rsidR="00433FBA" w:rsidRPr="00901D0F" w:rsidRDefault="00433FBA">
      <w:pPr>
        <w:ind w:firstLine="708"/>
        <w:rPr>
          <w:lang w:val="en-US"/>
        </w:rPr>
      </w:pPr>
    </w:p>
    <w:p w14:paraId="0F90BE85" w14:textId="77777777" w:rsidR="00433FBA" w:rsidRPr="00901D0F" w:rsidRDefault="00433FBA">
      <w:pPr>
        <w:ind w:firstLine="708"/>
        <w:rPr>
          <w:lang w:val="en-US"/>
        </w:rPr>
      </w:pPr>
    </w:p>
    <w:p w14:paraId="3EE99D4D" w14:textId="77777777" w:rsidR="00433FBA" w:rsidRPr="00901D0F" w:rsidRDefault="00433FBA">
      <w:pPr>
        <w:ind w:firstLine="708"/>
        <w:rPr>
          <w:lang w:val="en-US"/>
        </w:rPr>
      </w:pPr>
    </w:p>
    <w:p w14:paraId="23447A87" w14:textId="77777777" w:rsidR="00433FBA" w:rsidRPr="00901D0F" w:rsidRDefault="00433FBA">
      <w:pPr>
        <w:rPr>
          <w:lang w:val="en-US"/>
        </w:rPr>
      </w:pPr>
    </w:p>
    <w:p w14:paraId="151D4192" w14:textId="77777777" w:rsidR="00433FBA" w:rsidRPr="00901D0F" w:rsidRDefault="00433FBA">
      <w:pPr>
        <w:rPr>
          <w:lang w:val="en-US"/>
        </w:rPr>
      </w:pPr>
    </w:p>
    <w:p w14:paraId="1E693E2E" w14:textId="77777777" w:rsidR="00433FBA" w:rsidRPr="00901D0F" w:rsidRDefault="00433FBA">
      <w:pPr>
        <w:rPr>
          <w:lang w:val="en-US"/>
        </w:rPr>
      </w:pPr>
    </w:p>
    <w:p w14:paraId="468330C5" w14:textId="77777777" w:rsidR="00433FBA" w:rsidRPr="00901D0F" w:rsidRDefault="00433FBA">
      <w:pPr>
        <w:rPr>
          <w:lang w:val="en-US"/>
        </w:rPr>
      </w:pPr>
    </w:p>
    <w:p w14:paraId="31F2C90A" w14:textId="77777777" w:rsidR="00433FBA" w:rsidRPr="00901D0F" w:rsidRDefault="00433FBA">
      <w:pPr>
        <w:rPr>
          <w:lang w:val="en-US"/>
        </w:rPr>
      </w:pPr>
    </w:p>
    <w:p w14:paraId="4A174572" w14:textId="77777777" w:rsidR="00433FBA" w:rsidRPr="00901D0F" w:rsidRDefault="00433FBA">
      <w:pPr>
        <w:rPr>
          <w:lang w:val="en-US"/>
        </w:rPr>
      </w:pPr>
    </w:p>
    <w:p w14:paraId="79D004D2" w14:textId="77777777" w:rsidR="00433FBA" w:rsidRPr="00901D0F" w:rsidRDefault="00433FBA">
      <w:pPr>
        <w:rPr>
          <w:lang w:val="en-US"/>
        </w:rPr>
      </w:pPr>
    </w:p>
    <w:p w14:paraId="3C55E766" w14:textId="77777777" w:rsidR="00433FBA" w:rsidRPr="00901D0F" w:rsidRDefault="00433FBA">
      <w:pPr>
        <w:rPr>
          <w:lang w:val="en-US"/>
        </w:rPr>
      </w:pPr>
    </w:p>
    <w:p w14:paraId="469AF850" w14:textId="77777777" w:rsidR="00433FBA" w:rsidRPr="00901D0F" w:rsidRDefault="00433FBA">
      <w:pPr>
        <w:rPr>
          <w:lang w:val="en-US"/>
        </w:rPr>
      </w:pPr>
    </w:p>
    <w:p w14:paraId="4235011C" w14:textId="77777777" w:rsidR="0009614D" w:rsidRPr="00901D0F" w:rsidRDefault="0009614D">
      <w:pPr>
        <w:rPr>
          <w:lang w:val="en-US"/>
        </w:rPr>
      </w:pPr>
    </w:p>
    <w:p w14:paraId="0678662B" w14:textId="77777777" w:rsidR="0009614D" w:rsidRPr="00901D0F" w:rsidRDefault="0009614D" w:rsidP="0009614D">
      <w:pPr>
        <w:rPr>
          <w:lang w:val="en-US"/>
        </w:rPr>
      </w:pPr>
    </w:p>
    <w:p w14:paraId="53F42EAD" w14:textId="77777777" w:rsidR="00433FBA" w:rsidRPr="00901D0F" w:rsidRDefault="00433FBA" w:rsidP="0009614D">
      <w:pPr>
        <w:rPr>
          <w:lang w:val="en-US"/>
        </w:rPr>
      </w:pPr>
    </w:p>
    <w:tbl>
      <w:tblPr>
        <w:tblW w:w="93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940"/>
        <w:gridCol w:w="2680"/>
      </w:tblGrid>
      <w:tr w:rsidR="0009614D" w:rsidRPr="00901D0F" w14:paraId="2BCF7257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7F62" w14:textId="77777777" w:rsidR="0009614D" w:rsidRPr="00901D0F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szCs w:val="24"/>
                <w:lang w:val="en-US"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B8F4" w14:textId="77777777" w:rsidR="0009614D" w:rsidRPr="00901D0F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val="en-US" w:eastAsia="nl-N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4720" w14:textId="77777777" w:rsidR="0009614D" w:rsidRPr="00901D0F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val="en-US" w:eastAsia="nl-NL"/>
              </w:rPr>
            </w:pPr>
          </w:p>
        </w:tc>
      </w:tr>
      <w:tr w:rsidR="0009614D" w:rsidRPr="00901D0F" w14:paraId="73040912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33AB" w14:textId="77777777" w:rsidR="0009614D" w:rsidRPr="00901D0F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val="en-US"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0C92" w14:textId="77777777" w:rsidR="0009614D" w:rsidRPr="00901D0F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val="en-US" w:eastAsia="nl-N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3AFE" w14:textId="77777777" w:rsidR="0009614D" w:rsidRPr="00901D0F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val="en-US" w:eastAsia="nl-NL"/>
              </w:rPr>
            </w:pPr>
          </w:p>
        </w:tc>
      </w:tr>
      <w:tr w:rsidR="0009614D" w:rsidRPr="0009614D" w14:paraId="541FA1F8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FFD5" w14:textId="77777777" w:rsidR="0009614D" w:rsidRPr="00901D0F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val="en-US"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7CE" w14:textId="77777777" w:rsidR="0009614D" w:rsidRPr="0009614D" w:rsidRDefault="00901D0F" w:rsidP="0009614D">
            <w:pPr>
              <w:suppressAutoHyphens w:val="0"/>
              <w:rPr>
                <w:rFonts w:ascii="Calibri" w:hAnsi="Calibri" w:cs="Times New Roman"/>
                <w:color w:val="333399"/>
                <w:sz w:val="32"/>
                <w:szCs w:val="32"/>
                <w:u w:val="single"/>
                <w:lang w:eastAsia="nl-NL"/>
              </w:rPr>
            </w:pPr>
            <w:hyperlink r:id="rId9" w:history="1">
              <w:r w:rsidR="0009614D" w:rsidRPr="0009614D">
                <w:rPr>
                  <w:rFonts w:ascii="Calibri" w:hAnsi="Calibri" w:cs="Times New Roman"/>
                  <w:color w:val="333399"/>
                  <w:sz w:val="32"/>
                  <w:szCs w:val="32"/>
                  <w:u w:val="single"/>
                  <w:lang w:eastAsia="nl-NL"/>
                </w:rPr>
                <w:t>www.lutheria.nl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E332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333399"/>
                <w:sz w:val="32"/>
                <w:szCs w:val="32"/>
                <w:u w:val="single"/>
                <w:lang w:eastAsia="nl-NL"/>
              </w:rPr>
            </w:pPr>
          </w:p>
        </w:tc>
      </w:tr>
      <w:tr w:rsidR="0009614D" w:rsidRPr="0009614D" w14:paraId="039C18D4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98C2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95E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C4C2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</w:tr>
      <w:tr w:rsidR="0009614D" w:rsidRPr="0009614D" w14:paraId="066CD0E9" w14:textId="77777777" w:rsidTr="0009614D">
        <w:trPr>
          <w:trHeight w:val="420"/>
        </w:trPr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2208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09614D"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nl-NL"/>
              </w:rPr>
              <w:t>Opgaveformulier Sponsortoernooi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5C69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b/>
                <w:bCs/>
                <w:color w:val="000000"/>
                <w:sz w:val="32"/>
                <w:szCs w:val="32"/>
                <w:lang w:eastAsia="nl-NL"/>
              </w:rPr>
            </w:pPr>
          </w:p>
        </w:tc>
      </w:tr>
      <w:tr w:rsidR="0009614D" w:rsidRPr="0009614D" w14:paraId="231846BE" w14:textId="77777777" w:rsidTr="0009614D">
        <w:trPr>
          <w:trHeight w:val="42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26EE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Bedrijfsnaam: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395A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F0B6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09614D" w:rsidRPr="0009614D" w14:paraId="51376E12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EAB94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Naam contactpersoon: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954AF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AA98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09614D" w:rsidRPr="0009614D" w14:paraId="5722E22F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6951C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E-mail contactpersoon: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33495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F0B2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09614D" w:rsidRPr="0009614D" w14:paraId="02A20D4A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C1949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Tel.nr. contactpersoon: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2FB28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0E45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09614D" w:rsidRPr="0009614D" w14:paraId="5CC518D7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8769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Deelnemers: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B797C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666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(aantal personen)</w:t>
            </w:r>
          </w:p>
        </w:tc>
      </w:tr>
      <w:tr w:rsidR="0009614D" w:rsidRPr="0009614D" w14:paraId="6B6F4F48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C61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3AC5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86FD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</w:tr>
      <w:tr w:rsidR="0009614D" w:rsidRPr="0009614D" w14:paraId="389E42A4" w14:textId="77777777" w:rsidTr="0009614D">
        <w:trPr>
          <w:trHeight w:val="420"/>
        </w:trPr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15FEA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Naam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95711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Onervaren Volleyballer#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E16D1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Ervaren Volleyballer#</w:t>
            </w:r>
          </w:p>
        </w:tc>
      </w:tr>
      <w:tr w:rsidR="0009614D" w:rsidRPr="0009614D" w14:paraId="0F599239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F6AF1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65F78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92FBF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56614D70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5465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8FAB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15907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4F4AB773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4B11A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B3677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57588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553F8AFB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96D7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36456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D13DC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4CAEAB71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39189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2D9C9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C385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74F74EDE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3FDFE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3E15A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8F8A2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38248DAB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989C4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0C6D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4A4D7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38B673A9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BB07C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E7D4E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A07B6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602291D5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FEA1F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7BEF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03D0B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316BF921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731E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1E77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F8989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0749EF15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12ED9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EF5B9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B192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 </w:t>
            </w:r>
          </w:p>
        </w:tc>
      </w:tr>
      <w:tr w:rsidR="0009614D" w:rsidRPr="0009614D" w14:paraId="4F99CD40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9F38" w14:textId="151E44EB" w:rsidR="0009614D" w:rsidRPr="0009614D" w:rsidRDefault="00C82C51" w:rsidP="0009614D">
            <w:pPr>
              <w:suppressAutoHyphens w:val="0"/>
              <w:rPr>
                <w:rFonts w:ascii="Calibri" w:hAnsi="Calibri" w:cs="Times New Roman"/>
                <w:color w:val="000000"/>
                <w:szCs w:val="24"/>
                <w:lang w:eastAsia="nl-NL"/>
              </w:rPr>
            </w:pPr>
            <w:r>
              <w:rPr>
                <w:rFonts w:ascii="Calibri" w:hAnsi="Calibri" w:cs="Times New Roman"/>
                <w:color w:val="000000"/>
                <w:szCs w:val="24"/>
                <w:lang w:eastAsia="nl-NL"/>
              </w:rPr>
              <w:t># aankruis</w:t>
            </w:r>
            <w:r w:rsidR="0009614D" w:rsidRPr="0009614D">
              <w:rPr>
                <w:rFonts w:ascii="Calibri" w:hAnsi="Calibri" w:cs="Times New Roman"/>
                <w:color w:val="000000"/>
                <w:szCs w:val="24"/>
                <w:lang w:eastAsia="nl-NL"/>
              </w:rPr>
              <w:t>en indien van toepassing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EFB9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Cs w:val="24"/>
                <w:lang w:eastAsia="nl-N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77E2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</w:tr>
      <w:tr w:rsidR="0009614D" w:rsidRPr="0009614D" w14:paraId="48852A18" w14:textId="77777777" w:rsidTr="0009614D">
        <w:trPr>
          <w:trHeight w:val="420"/>
        </w:trPr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FA46" w14:textId="1B838DA9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Cs w:val="24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Cs w:val="24"/>
                <w:lang w:eastAsia="nl-NL"/>
              </w:rPr>
              <w:t>retourneren aan één van onderstaande personen of via</w:t>
            </w:r>
            <w:r w:rsidR="00901D0F">
              <w:rPr>
                <w:rFonts w:ascii="Calibri" w:hAnsi="Calibri" w:cs="Times New Roman"/>
                <w:color w:val="000000"/>
                <w:szCs w:val="24"/>
                <w:lang w:eastAsia="nl-NL"/>
              </w:rPr>
              <w:t xml:space="preserve"> mail of telefoon vóór 1</w:t>
            </w:r>
            <w:r w:rsidRPr="0009614D">
              <w:rPr>
                <w:rFonts w:ascii="Calibri" w:hAnsi="Calibri" w:cs="Times New Roman"/>
                <w:color w:val="000000"/>
                <w:szCs w:val="24"/>
                <w:lang w:eastAsia="nl-NL"/>
              </w:rPr>
              <w:t>0 Februari a.s.</w:t>
            </w:r>
          </w:p>
        </w:tc>
      </w:tr>
      <w:tr w:rsidR="0009614D" w:rsidRPr="0009614D" w14:paraId="74AF0429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AC51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Ruby Mombarg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71D8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Marije Vloothuis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642E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09614D" w:rsidRPr="0009614D" w14:paraId="07C75B9F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95B9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Beuningerstraat 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CBBA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proofErr w:type="spellStart"/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Nordhornerweg</w:t>
            </w:r>
            <w:proofErr w:type="spellEnd"/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 xml:space="preserve"> 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593D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09614D" w:rsidRPr="0009614D" w14:paraId="06B4D123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89CE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7587 LD De Lutte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494E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D-48555 Bad Bentheim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E1EC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09614D" w:rsidRPr="0009614D" w14:paraId="4D29322D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DA3E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06-13910255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7502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  <w:r w:rsidRPr="0009614D"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  <w:t>06-83979754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AA90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00"/>
                <w:sz w:val="28"/>
                <w:szCs w:val="28"/>
                <w:lang w:eastAsia="nl-NL"/>
              </w:rPr>
            </w:pPr>
          </w:p>
        </w:tc>
      </w:tr>
      <w:tr w:rsidR="0009614D" w:rsidRPr="0009614D" w14:paraId="24AB0681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B659" w14:textId="77777777" w:rsidR="0009614D" w:rsidRPr="0009614D" w:rsidRDefault="00901D0F" w:rsidP="0009614D">
            <w:pPr>
              <w:suppressAutoHyphens w:val="0"/>
              <w:rPr>
                <w:rFonts w:ascii="Calibri" w:hAnsi="Calibri" w:cs="Times New Roman"/>
                <w:color w:val="0000FF"/>
                <w:sz w:val="22"/>
                <w:szCs w:val="22"/>
                <w:u w:val="single"/>
                <w:lang w:eastAsia="nl-NL"/>
              </w:rPr>
            </w:pPr>
            <w:hyperlink r:id="rId10" w:history="1">
              <w:r w:rsidR="0009614D" w:rsidRPr="0009614D">
                <w:rPr>
                  <w:rFonts w:ascii="Calibri" w:hAnsi="Calibri" w:cs="Times New Roman"/>
                  <w:color w:val="0000FF"/>
                  <w:sz w:val="22"/>
                  <w:szCs w:val="22"/>
                  <w:u w:val="single"/>
                  <w:lang w:eastAsia="nl-NL"/>
                </w:rPr>
                <w:t>rubymombarg@hotmail.com</w:t>
              </w:r>
            </w:hyperlink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518B" w14:textId="77777777" w:rsidR="0009614D" w:rsidRPr="0009614D" w:rsidRDefault="00901D0F" w:rsidP="0009614D">
            <w:pPr>
              <w:suppressAutoHyphens w:val="0"/>
              <w:rPr>
                <w:rFonts w:ascii="Calibri" w:hAnsi="Calibri" w:cs="Times New Roman"/>
                <w:color w:val="0000FF"/>
                <w:sz w:val="22"/>
                <w:szCs w:val="22"/>
                <w:u w:val="single"/>
                <w:lang w:eastAsia="nl-NL"/>
              </w:rPr>
            </w:pPr>
            <w:hyperlink r:id="rId11" w:history="1">
              <w:r w:rsidR="0009614D" w:rsidRPr="0009614D">
                <w:rPr>
                  <w:rFonts w:ascii="Calibri" w:hAnsi="Calibri" w:cs="Times New Roman"/>
                  <w:color w:val="0000FF"/>
                  <w:sz w:val="22"/>
                  <w:szCs w:val="22"/>
                  <w:u w:val="single"/>
                  <w:lang w:eastAsia="nl-NL"/>
                </w:rPr>
                <w:t>marijevloothuis@hotmail.com</w:t>
              </w:r>
            </w:hyperlink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19D6" w14:textId="77777777" w:rsidR="0009614D" w:rsidRPr="0009614D" w:rsidRDefault="0009614D" w:rsidP="0009614D">
            <w:pPr>
              <w:suppressAutoHyphens w:val="0"/>
              <w:rPr>
                <w:rFonts w:ascii="Calibri" w:hAnsi="Calibri" w:cs="Times New Roman"/>
                <w:color w:val="0000FF"/>
                <w:sz w:val="22"/>
                <w:szCs w:val="22"/>
                <w:u w:val="single"/>
                <w:lang w:eastAsia="nl-NL"/>
              </w:rPr>
            </w:pPr>
            <w:bookmarkStart w:id="0" w:name="_GoBack"/>
            <w:bookmarkEnd w:id="0"/>
          </w:p>
        </w:tc>
      </w:tr>
      <w:tr w:rsidR="0009614D" w:rsidRPr="0009614D" w14:paraId="3DEE317E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3B95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B03A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688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</w:tr>
      <w:tr w:rsidR="0009614D" w:rsidRPr="0009614D" w14:paraId="098BC42A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908D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7300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918D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</w:tr>
      <w:tr w:rsidR="0009614D" w:rsidRPr="0009614D" w14:paraId="622B0F8A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F23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2E2E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53BC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</w:tr>
      <w:tr w:rsidR="0009614D" w:rsidRPr="0009614D" w14:paraId="6870EE97" w14:textId="77777777" w:rsidTr="0009614D">
        <w:trPr>
          <w:trHeight w:val="42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FC79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718A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B531" w14:textId="77777777" w:rsidR="0009614D" w:rsidRPr="0009614D" w:rsidRDefault="0009614D" w:rsidP="0009614D">
            <w:pPr>
              <w:suppressAutoHyphens w:val="0"/>
              <w:rPr>
                <w:rFonts w:ascii="Times New Roman" w:hAnsi="Times New Roman" w:cs="Times New Roman"/>
                <w:sz w:val="20"/>
                <w:lang w:eastAsia="nl-NL"/>
              </w:rPr>
            </w:pPr>
          </w:p>
        </w:tc>
      </w:tr>
    </w:tbl>
    <w:p w14:paraId="4F7E163C" w14:textId="77777777" w:rsidR="00433FBA" w:rsidRDefault="00433FBA"/>
    <w:p w14:paraId="3327CD8B" w14:textId="77777777" w:rsidR="00433FBA" w:rsidRDefault="00433FBA"/>
    <w:sectPr w:rsidR="00433FBA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764" w:left="1134" w:header="708" w:footer="708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DF679" w14:textId="77777777" w:rsidR="00433FBA" w:rsidRDefault="0009614D">
      <w:r>
        <w:separator/>
      </w:r>
    </w:p>
  </w:endnote>
  <w:endnote w:type="continuationSeparator" w:id="0">
    <w:p w14:paraId="75B78A2A" w14:textId="77777777" w:rsidR="00433FBA" w:rsidRDefault="000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Century Gothic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Bradley Hand ITC"/>
    <w:charset w:val="00"/>
    <w:family w:val="script"/>
    <w:pitch w:val="variable"/>
  </w:font>
  <w:font w:name="Broadway">
    <w:altName w:val="Gabriola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A4313" w14:textId="77777777" w:rsidR="00433FBA" w:rsidRDefault="00433FB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38230" w14:textId="77777777" w:rsidR="00433FBA" w:rsidRDefault="00433FB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B5DA4" w14:textId="77777777" w:rsidR="00433FBA" w:rsidRDefault="00433FBA">
    <w:pPr>
      <w:pStyle w:val="Voetteks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7B128" w14:textId="77777777" w:rsidR="00433FBA" w:rsidRDefault="0009614D">
      <w:r>
        <w:separator/>
      </w:r>
    </w:p>
  </w:footnote>
  <w:footnote w:type="continuationSeparator" w:id="0">
    <w:p w14:paraId="2E6E0D18" w14:textId="77777777" w:rsidR="00433FBA" w:rsidRDefault="00096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2C3A6" w14:textId="77777777" w:rsidR="00433FBA" w:rsidRDefault="00901D0F">
    <w:pPr>
      <w:pStyle w:val="Koptekst"/>
    </w:pPr>
    <w:r>
      <w:pict w14:anchorId="5413E8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6.3pt;margin-top:12.3pt;width:183pt;height:92.9pt;z-index:251657728;mso-wrap-distance-left:0;mso-wrap-distance-right:0;mso-position-horizontal:absolute;mso-position-horizontal-relative:text;mso-position-vertical:absolute;mso-position-vertical-relative:text" filled="t">
          <v:fill opacity="0" color2="black"/>
          <v:imagedata r:id="rId1" o:title=""/>
          <w10:wrap type="square" side="larges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0F77" w14:textId="77777777" w:rsidR="00433FBA" w:rsidRDefault="00433FBA">
    <w:pPr>
      <w:pStyle w:val="Koptekst"/>
    </w:pPr>
  </w:p>
  <w:p w14:paraId="67A126CA" w14:textId="77777777" w:rsidR="00433FBA" w:rsidRDefault="00433FBA">
    <w:pPr>
      <w:pStyle w:val="Koptekst"/>
    </w:pPr>
  </w:p>
  <w:p w14:paraId="2C59F611" w14:textId="77777777" w:rsidR="00433FBA" w:rsidRDefault="00433FBA">
    <w:pPr>
      <w:pStyle w:val="Koptekst"/>
    </w:pPr>
  </w:p>
  <w:p w14:paraId="1241A61F" w14:textId="77777777" w:rsidR="00433FBA" w:rsidRDefault="00433FB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A78"/>
    <w:rsid w:val="0009614D"/>
    <w:rsid w:val="00270A78"/>
    <w:rsid w:val="00433FBA"/>
    <w:rsid w:val="00901D0F"/>
    <w:rsid w:val="00AB0A61"/>
    <w:rsid w:val="00C8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3E7481EF"/>
  <w15:chartTrackingRefBased/>
  <w15:docId w15:val="{1DF5DA2F-B335-4019-A649-C27CA7AA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rFonts w:ascii="Arial" w:hAnsi="Arial" w:cs="Arial"/>
      <w:sz w:val="24"/>
      <w:lang w:val="nl-NL" w:eastAsia="zh-CN"/>
    </w:rPr>
  </w:style>
  <w:style w:type="paragraph" w:styleId="Kop1">
    <w:name w:val="heading 1"/>
    <w:basedOn w:val="Standaard"/>
    <w:next w:val="Standaard"/>
    <w:qFormat/>
    <w:pPr>
      <w:keepNext/>
      <w:widowControl w:val="0"/>
      <w:numPr>
        <w:numId w:val="1"/>
      </w:numPr>
      <w:tabs>
        <w:tab w:val="left" w:pos="-1440"/>
        <w:tab w:val="left" w:pos="-720"/>
      </w:tabs>
      <w:spacing w:line="336" w:lineRule="auto"/>
      <w:jc w:val="both"/>
      <w:outlineLvl w:val="0"/>
    </w:pPr>
    <w:rPr>
      <w:rFonts w:ascii="Futura Lt BT" w:hAnsi="Futura Lt BT" w:cs="Futura Lt BT"/>
      <w:spacing w:val="-3"/>
      <w:sz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left" w:pos="-1440"/>
        <w:tab w:val="left" w:pos="-720"/>
      </w:tabs>
      <w:spacing w:line="336" w:lineRule="auto"/>
      <w:jc w:val="both"/>
      <w:outlineLvl w:val="2"/>
    </w:pPr>
    <w:rPr>
      <w:b/>
      <w:spacing w:val="-3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Standaardalinea-lettertype1">
    <w:name w:val="Standaardalinea-lettertype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ard"/>
    <w:next w:val="Plattetekst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Verzeichnis">
    <w:name w:val="Verzeichnis"/>
    <w:basedOn w:val="Standaard"/>
    <w:pPr>
      <w:suppressLineNumbers/>
    </w:pPr>
    <w:rPr>
      <w:rFonts w:cs="Arial Unicode MS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614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614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theria.nl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jevloothuis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rubymombarg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theria.n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Grote Punt</dc:creator>
  <cp:keywords/>
  <cp:lastModifiedBy>Ruby Mombarg</cp:lastModifiedBy>
  <cp:revision>2</cp:revision>
  <cp:lastPrinted>2016-02-01T13:01:00Z</cp:lastPrinted>
  <dcterms:created xsi:type="dcterms:W3CDTF">2018-01-06T11:48:00Z</dcterms:created>
  <dcterms:modified xsi:type="dcterms:W3CDTF">2018-01-06T11:48:00Z</dcterms:modified>
</cp:coreProperties>
</file>